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jc w:val="center"/>
        <w:rPr/>
      </w:pPr>
      <w:r>
        <w:rPr/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REFERÊNCIA PARA ELABORAÇÃO DE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LAUDO GEOLÓGICO E HIDROLÓGICO – MEIO FÍSICO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CAMPO BOM - RS</w:t>
      </w:r>
    </w:p>
    <w:p>
      <w:pPr>
        <w:pStyle w:val="SubtituloNivel24"/>
        <w:numPr>
          <w:ilvl w:val="0"/>
          <w:numId w:val="0"/>
        </w:numPr>
        <w:tabs>
          <w:tab w:val="clear" w:pos="510"/>
          <w:tab w:val="left" w:pos="0" w:leader="none"/>
        </w:tabs>
        <w:ind w:hanging="0" w:lef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727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b/>
          <w:bCs/>
          <w:color w:val="000000"/>
          <w:lang w:eastAsia="en-US"/>
        </w:rPr>
      </w:pPr>
      <w:r>
        <w:rPr>
          <w:rFonts w:cs="Arial" w:ascii="Arial" w:hAnsi="Arial"/>
          <w:b/>
          <w:bCs/>
          <w:color w:val="000000"/>
          <w:lang w:eastAsia="en-US"/>
        </w:rPr>
      </w:r>
    </w:p>
    <w:p>
      <w:pPr>
        <w:pStyle w:val="Heading3"/>
        <w:keepNext w:val="false"/>
        <w:spacing w:lineRule="auto" w:line="360" w:before="0" w:after="0"/>
        <w:ind w:left="720"/>
        <w:rPr>
          <w:b/>
          <w:bCs/>
          <w:color w:val="000000"/>
        </w:rPr>
      </w:pPr>
      <w:bookmarkStart w:id="0" w:name="_Toc1"/>
      <w:r>
        <w:rPr>
          <w:rFonts w:cs="Arial"/>
          <w:b/>
          <w:bCs/>
          <w:color w:val="000000"/>
          <w:sz w:val="28"/>
          <w:szCs w:val="28"/>
        </w:rPr>
        <w:t>PREFÁCIO:</w:t>
      </w:r>
      <w:bookmarkEnd w:id="0"/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Este Termo de Referência estabelece as diretrizes, critérios e conteúdos técnicos necessários para a elaboração de estudos para laudo geológico e hidrológico  no município de Campo Bom com especial atenção à caracterização do meio físico, em consonância com a legislação federal, estadual e municipal vigente, para fins de licenciamento ambiental da Secretaria Municipal do Meio Ambiente de Campo Bom (SEMA).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presente documento visa orientar os profissionais e empreendedores quanto aos requisitos técnicos e documentos necessários para viabilização do licenciamento ambiental, através da análise sistemática das condições geológicas, geomorfológicas, hidrológicas e hidrogeológicas das áreas propostas, garantindo o uso adequado do solo e a prevenção de problemas ambientais e riscos à ocupação humana. Estas exigências se baseiam na legislação municipal, estadual e federal, assim como nas resoluções CONDEMA, CONSEMA E CONAMA. 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keepNext w:val="false"/>
        <w:spacing w:lineRule="auto" w:line="360" w:before="0" w:after="0"/>
        <w:ind w:left="720"/>
        <w:rPr>
          <w:b/>
          <w:bCs/>
          <w:color w:val="000000"/>
        </w:rPr>
      </w:pPr>
      <w:r>
        <w:rPr>
          <w:rFonts w:cs="Arial"/>
          <w:b/>
          <w:bCs/>
          <w:color w:val="000000"/>
          <w:sz w:val="28"/>
          <w:szCs w:val="28"/>
        </w:rPr>
        <w:t>BASE LEGAL: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Lei Federal nº 6.766, de 19 de dezembro de 1979 (Lei do Parcelamento do Solo Urbano) e suas alterações;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Lei Federal nº 12.651, de 25 de maio de 2012 (Código Florestal Brasileiro);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Lei Federal nº 10.257, de 10 de julho de 2001 (Estatuto da Cidade);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Lei Estadual nº 15.434, de 9 de janeiro de 2020 (Código Estadual do Meio Ambiente do Estado do Rio Grande do Sul);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Resolução CONAMA nº 303/2002 e 369/2006 (Áreas de Preservação Permanente);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Ato Normativo nº 002/84 do CREA-RS (Laudo Geológico para fins de viabilização do parcelamento do solo urbano);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Legislações municipais específicas sobre uso e ocupação do solo;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Planos Diretores Municipais;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Normas técnicas da ABNT aplicáveis, especialmente: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NBR 7229/1993 e NBR 13.969/1997 (Ensaios de permeabilidade);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NBR 11682 (Estabilidade de encostas);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•</w:t>
      </w:r>
      <w:r>
        <w:rPr>
          <w:rFonts w:cs="Arial" w:ascii="Arial" w:hAnsi="Arial"/>
          <w:sz w:val="24"/>
          <w:szCs w:val="24"/>
        </w:rPr>
        <w:tab/>
        <w:t>NBR 8044 (Projeto geotécnico);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/>
          <w:bCs/>
          <w:color w:val="000000"/>
        </w:rPr>
      </w:pPr>
      <w:bookmarkStart w:id="1" w:name="_Toc2"/>
      <w:r>
        <w:rPr>
          <w:rFonts w:cs="Arial"/>
          <w:b/>
          <w:bCs/>
          <w:color w:val="000000"/>
          <w:sz w:val="28"/>
          <w:szCs w:val="28"/>
        </w:rPr>
        <w:t>Introdução</w:t>
      </w:r>
      <w:bookmarkEnd w:id="1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1.1) Dados de identificação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1.1.1) Empreendedor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1.1.2) Atividade/Empreendimento (incluindo matrícula do imóvel). 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1.1.3) Responsável técnico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1.2) Objetivos e justificativas da atividade/empreendimento/intervenção requerida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objetivo deste Termo de Referência é estabelecer os critérios, metodologias e conteúdos mínimos para a elaboração de estudos e laudos técnicos do meio físico  que subsidiem o processo de licenciamento para o parcelamento do solo no município de Campo Bom, garantindo:</w:t>
      </w:r>
    </w:p>
    <w:p>
      <w:pPr>
        <w:pStyle w:val="Normal"/>
        <w:spacing w:lineRule="auto" w:line="360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1.2.1 A caracterização adequada da geologia e geomorfologia da área a ser parcelada;</w:t>
      </w:r>
    </w:p>
    <w:p>
      <w:pPr>
        <w:pStyle w:val="Normal"/>
        <w:spacing w:lineRule="auto" w:line="360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1.2.2 A identificação das condições geotécnicas e restrições ao uso do solo;</w:t>
      </w:r>
    </w:p>
    <w:p>
      <w:pPr>
        <w:pStyle w:val="Normal"/>
        <w:spacing w:lineRule="auto" w:line="360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1.2.3. A avaliação da suscetibilidade a processos geológicos ou hidrológicos que possam comprometer a segurança da futura ocupação;</w:t>
      </w:r>
    </w:p>
    <w:p>
      <w:pPr>
        <w:pStyle w:val="Normal"/>
        <w:spacing w:lineRule="auto" w:line="360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1.2.4 A prevenção de danos ambientais e garantia da sustentabilidade do empreendimento;</w:t>
      </w:r>
    </w:p>
    <w:p>
      <w:pPr>
        <w:pStyle w:val="Normal"/>
        <w:spacing w:lineRule="auto" w:line="360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1.2.5 O cumprimento da legislação ambiental e urbanística vigente.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keepNext w:val="false"/>
        <w:numPr>
          <w:ilvl w:val="0"/>
          <w:numId w:val="6"/>
        </w:numPr>
        <w:spacing w:lineRule="auto" w:line="360" w:before="0" w:after="0"/>
        <w:rPr>
          <w:b/>
          <w:bCs/>
          <w:color w:val="000000"/>
        </w:rPr>
      </w:pPr>
      <w:r>
        <w:rPr>
          <w:rFonts w:cs="Arial"/>
          <w:b/>
          <w:bCs/>
          <w:color w:val="000000"/>
          <w:sz w:val="24"/>
          <w:szCs w:val="28"/>
        </w:rPr>
        <w:t>INFORMAÇÕES SOBRE O MEIO FÍSICO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Laudo Geológico é o instrumento técnico hábil para identificação das condições geológico-geotécnicas, conforme estabelecido pelo Ato Normativo nº 002/84 do CREA-RS, sendo obrigatório para a aprovação do parcelamento do solo urbano. A responsabilidade técnica é privativa de Geólogos e Engenheiros de Minas.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sz w:val="28"/>
          <w:szCs w:val="24"/>
        </w:rPr>
      </w:pPr>
      <w:r>
        <w:rPr>
          <w:rFonts w:cs="Arial" w:ascii="Arial" w:hAnsi="Arial"/>
          <w:b/>
          <w:sz w:val="28"/>
          <w:szCs w:val="24"/>
        </w:rPr>
        <w:t xml:space="preserve">2.1 </w:t>
      </w:r>
      <w:r>
        <w:rPr>
          <w:rFonts w:cs="Arial" w:ascii="Arial" w:hAnsi="Arial"/>
          <w:b/>
          <w:sz w:val="24"/>
          <w:szCs w:val="24"/>
        </w:rPr>
        <w:t>Conteúdo Mínimo do Laudo Geológico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Laudo Geológico deverá conter, obrigatoriamente: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2.1.1 Descrição da geologia regional simplificada</w:t>
      </w:r>
      <w:r>
        <w:rPr>
          <w:rFonts w:cs="Arial" w:ascii="Arial" w:hAnsi="Arial"/>
          <w:sz w:val="24"/>
          <w:szCs w:val="24"/>
        </w:rPr>
        <w:t>, com o reconhecimento das unidades litológicas e estratigráficas, incluindo: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2.1.1.1 Mapa geológico regional em escala adequada.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2.1.2 Geomorfologia, indicando: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2.1.2.1 Formas de relevo prevalentes;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2.1.2.2 Susceptibilidade a processos erosivos, movimentos de massa;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2.1.3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Geologia local, com: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2.1.3.1 Descrição detalhada das podologias e litologias encontradas;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2.1.3.2 Caracterização dos tipos de afloramentos (cortes de estrada, campos de matacões, lajeados, etc.);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2.1.3.3 Aspectos geotécnicos quanto à estabilidade do terreno para o uso proposto;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2.1.3.4 Descrição do maciço rochoso quando houver;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2.1.3.5 Mapa geológico local em escala compatível.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sz w:val="24"/>
          <w:szCs w:val="24"/>
        </w:rPr>
        <w:t>2.1.4 Hidrogeologia, especificando: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2.1.4.1 Características físicas dos aquíferos locais;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2.1.4.2 Descrição de corpos hídricos superficiais;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2.1.4.3 Profundidade do lençol freático, quando possível;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2.1.4.4 Parecer de vulnerabilidade à contaminação;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2.1.4.5 Indicação de poços tubulares de captação de água subterrânea;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2.1.4.6 Mapa hidrogeológico indicando fluxo subsuperficial preferencial.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2.1.5 Investigação de subsuperfície: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2.1.5.1 Furos de sondagem ou outra forma de investigação direta até 3 m de profundidade (ou até atingir a rocha subjacente);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2.1.5.2 Mínimo de quatro (4) furos de até 3 metros de profundidade (ou quando atingir o nível freático ou o embasamento rochoso) para áreas com até 1 ha de projeto, acrescentando-se um novo furo para cada 1 ha ou fração que ultrapasse 1 ha;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2.1.5.3 Indicação da profundidade de cada horizonte com sua descrição detalhada;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2.1.5.4 Mapa ou Croqui indicando localização dos pontos de sondagem em escala compatível;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2.1.5.5 Perfis podológicos/ litológicos, indicando os diferentes horizontes e suas descrições, e o nível do lençol freático quando houve.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2.1.5.6 Registro fotográfico das amostras ou testemunhos coletados.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2.1.6 Ensaios de permeabilidade: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2.1.6.1 Execução de acordo com a NBR 7229/1993 ou NBR 13.969/1997;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2.1.6.2 Mínimo de 3 ensaios, a partir da profundidade pretendida de instalação da fossa asséptica (quando houver), para áreas até 1 ha, acrescentando-se um novo ensaio para cada 1 ha ou fração que ultrapasse 1 ha;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2.1.6.3 Croqui indicando localização dos pontos em imagem Google Earth;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2.1.6.4 Tabela com os resultados da permeabilidade;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2.1.6.5 Interpretação dos resultados e sua aplicabilidade ao empreendimento proposto.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2.1.7 Parâmetros geotécnicos da área do empreendimento: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2.1.7.1 Riscos geotécnicos como deslizamentos, recalques e adensamentos;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2.1.7.2 Susceptibilidade à erosão;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2.1.8 Identificação e caracterização das Áreas de Preservação Permanente</w:t>
      </w:r>
      <w:r>
        <w:rPr>
          <w:rFonts w:cs="Arial" w:ascii="Arial" w:hAnsi="Arial"/>
          <w:sz w:val="24"/>
          <w:szCs w:val="24"/>
        </w:rPr>
        <w:t xml:space="preserve"> (APPs), conforme Resolução CONAMA Nº 303/2002 e demais legislações pertinentes, indicando em planta correspondente na área de estudo e na distância de 100 metros de todo o seu limite.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2.1.8.1 Impactos ambientais existentes e potenciais na área do empreendimento, relacionando e descrevendo todos os possíveis impactos atuantes e previstos.</w:t>
        <w:tab/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2.1.9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Posicionamento técnico do responsável sobre o uso da área e seus impactos para o uso proposto, incluindo: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2.1.9.1 Avaliação da adequabilidade da área para o empreendimento proposto;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2.1.9.2 Restrições e condicionantes geológico-geotécnicas;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2.1.9.3 Recomendações para mitigação de impactos;</w:t>
      </w:r>
    </w:p>
    <w:p>
      <w:pPr>
        <w:pStyle w:val="Normal"/>
        <w:spacing w:lineRule="auto" w:line="3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2.1.9.4 Medidas preventivas e corretivas para riscos identificados.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Autospacing="1" w:afterAutospacing="1"/>
        <w:ind w:hanging="0" w:left="0"/>
        <w:outlineLvl w:val="2"/>
        <w:rPr>
          <w:rFonts w:ascii="Arial" w:hAnsi="Arial" w:cs="Arial"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2.2 Documentação Cartográfica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A documentação cartográfica deverá conter: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2.2.1 Planta de Situação da gleba, com escala adequada ao projeto e orientação geográfica;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2.2.2 Demarcação da área prevista para o empreendimento, indicando as principais vias de acesso;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2.2.3 Mapa de uso do solo nas faixas que circundam a gleba proposta;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2.2.4 Localização dos recursos hídricos com sentido de escoamento e prováveis pontos de emissão do sistema de efluentes;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2.2.5 Demarcação das áreas de preservação permanente (APPs) indicando em planta correspondente na área de estudo;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2.2.6 Identificação das unidades de conservação (UC) existentes no entorno da área;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2.2.7 Recursos hídricos e seus respectivos corpos hídricos na área;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2.2.8 Polígono da área em KML ou KMZ;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2.2.9 Relatório fotográfico atualizado e representativo da área, com localização dos pontos fotografados;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2.2.10 Imagem de satélite e/ou aerofoto com resolução compatível, com delimitação da área prevista para o empreendimento.</w:t>
      </w:r>
    </w:p>
    <w:p>
      <w:pPr>
        <w:pStyle w:val="Normal"/>
        <w:shd w:val="clear" w:color="auto" w:fill="FFFFFF"/>
        <w:spacing w:lineRule="auto" w:line="360" w:beforeAutospacing="1" w:afterAutospacing="1"/>
        <w:ind w:left="720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2.2.11 Mapa de Isodeclividades do relevo(para glebas com declividades acima de 30%), em escala de detalhe, com destaque para as faixas de declividades.</w:t>
      </w:r>
    </w:p>
    <w:p>
      <w:pPr>
        <w:pStyle w:val="Normal"/>
        <w:numPr>
          <w:ilvl w:val="0"/>
          <w:numId w:val="0"/>
        </w:numPr>
        <w:shd w:val="clear" w:color="auto" w:fill="FFFFFF"/>
        <w:spacing w:beforeAutospacing="1" w:afterAutospacing="1"/>
        <w:ind w:hanging="0" w:left="0"/>
        <w:outlineLvl w:val="2"/>
        <w:rPr>
          <w:rFonts w:ascii="Arial" w:hAnsi="Arial" w:cs="Arial"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2.3 Declaração quanto à Ocorrência de Alagamento ou Inundação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ab/>
        <w:t xml:space="preserve">2.3.1 Declaração emitida pelo responsável técnico pela área de meio físico </w:t>
        <w:tab/>
        <w:t xml:space="preserve">informando se a área está sujeita em qualquer tempo a possíveis alagamento </w:t>
        <w:tab/>
        <w:t xml:space="preserve">e/ou inundação, em caso positivo com informação da possível respectiva cota </w:t>
        <w:tab/>
        <w:t xml:space="preserve">máxima de cheia/inundação e quais os eventuais impactos resultantes da </w:t>
        <w:tab/>
        <w:t>implantação do empreendimento.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Autospacing="1" w:afterAutospacing="1"/>
        <w:ind w:hanging="0" w:left="0"/>
        <w:outlineLvl w:val="1"/>
        <w:rPr>
          <w:rFonts w:ascii="Arial" w:hAnsi="Arial" w:cs="Arial"/>
          <w:b/>
          <w:bCs/>
          <w:sz w:val="28"/>
          <w:szCs w:val="36"/>
        </w:rPr>
      </w:pPr>
      <w:r>
        <w:rPr>
          <w:rFonts w:cs="Arial" w:ascii="Arial" w:hAnsi="Arial"/>
          <w:b/>
          <w:bCs/>
          <w:sz w:val="28"/>
          <w:szCs w:val="36"/>
        </w:rPr>
        <w:t>3. RESPONSABILIDADE TÉCNICA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Todos os documentos técnicos (laudos, relatórios, projetos) devem ser acompanhados da respectiva Anotação de Responsabilidade Técnica (ART) dos profissionais envolvidos, devidamente registrada no Conselho Regional de Engenharia e Agronomia do Rio Grande do Sul (CREA-RS).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Conforme o Ato Normativo nº 002/84 do CREA-RS, a responsabilidade técnica pelas atividades relacionadas ao Laudo Geológico para fins de viabilização do parcelamento do solo urbano são privativas de Geólogos e Engenheiros de Minas.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Autospacing="1" w:afterAutospacing="1"/>
        <w:ind w:hanging="0" w:left="0"/>
        <w:outlineLvl w:val="1"/>
        <w:rPr>
          <w:rFonts w:ascii="Arial" w:hAnsi="Arial" w:cs="Arial"/>
          <w:b/>
          <w:bCs/>
          <w:sz w:val="28"/>
          <w:szCs w:val="36"/>
        </w:rPr>
      </w:pPr>
      <w:r>
        <w:rPr>
          <w:rFonts w:cs="Arial" w:ascii="Arial" w:hAnsi="Arial"/>
          <w:b/>
          <w:bCs/>
          <w:sz w:val="28"/>
          <w:szCs w:val="36"/>
        </w:rPr>
        <w:t>4. DISPOSIÇÕES FINAIS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Este Termo de Referência estabelece o conteúdo mínimo a ser apresentado nos estudos e laudos técnicos. Informações adicionais poderão ser solicitadas pelos órgãos competentes em função das especificidades de cada área ou projeto.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Os estudos e relatórios deverão ser elaborados por profissionais legalmente habilitados, sendo de responsabilidade dos mesmos as informações apresentadas, cálculos e parâmetros adotados.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De acordo com o Art. 176 do Código Estadual do Meio Ambiente do RS (Lei 15.434/2020), nos parcelamentos do solo, é obrigatória a implantação de equipamentos urbanos de escoamento das águas pluviais, iluminação pública, esgotamento sanitário, abastecimento de água potável, energia elétrica pública e domiciliar e vias de circulação.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Conforme Art. 179 do mesmo Código, não será permitido o parcelamento do solo em terrenos sujeitos a inundações, antes de tomadas as providências para assegurar o escoamento das águas.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  <w:t>O presente Termo de Referência está em consonância com a Lei Federal 6.766/1979 (Lei do Parcelamento do Solo Urbano) e demais legislações aplicáveis, podendo ser complementado por diretrizes municipais específicas.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ATENÇÃO: Caso sejam constatadas irregularidades que sejam consideradas fraude intencional, o processo poderá ser denunciado aos órgãos fiscalizadores/investigatórios e aos respectivos conselhos de classe. Estes casos podem incluir omissão ou irregularidades que tragam informações discrepantes da realidade constatada em campo pelos técnicos da SEMA.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Arial" w:hAnsi="Arial" w:cs="Arial"/>
          <w:sz w:val="24"/>
          <w:szCs w:val="27"/>
        </w:rPr>
      </w:pPr>
      <w:r>
        <w:rPr>
          <w:rFonts w:cs="Arial" w:ascii="Arial" w:hAnsi="Arial"/>
          <w:sz w:val="24"/>
          <w:szCs w:val="27"/>
        </w:rPr>
      </w:r>
    </w:p>
    <w:p>
      <w:pPr>
        <w:pStyle w:val="Normal"/>
        <w:shd w:val="clear" w:color="auto" w:fill="FFFFFF"/>
        <w:spacing w:lineRule="auto" w:line="360" w:beforeAutospacing="1" w:afterAutospacing="1"/>
        <w:jc w:val="center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Campo Bom, 22 de dezembro de 2025.</w:t>
      </w:r>
    </w:p>
    <w:p>
      <w:pPr>
        <w:pStyle w:val="Normal"/>
        <w:shd w:val="clear" w:color="auto" w:fill="FFFFFF"/>
        <w:spacing w:lineRule="auto" w:line="360" w:beforeAutospacing="1" w:afterAutospacing="1"/>
        <w:jc w:val="center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</w:r>
    </w:p>
    <w:p>
      <w:pPr>
        <w:pStyle w:val="Normal"/>
        <w:shd w:val="clear" w:color="auto" w:fill="FFFFFF"/>
        <w:spacing w:lineRule="auto" w:line="360"/>
        <w:jc w:val="center"/>
        <w:rPr>
          <w:rFonts w:ascii="Arial" w:hAnsi="Arial" w:cs="Arial"/>
          <w:sz w:val="27"/>
          <w:szCs w:val="27"/>
        </w:rPr>
      </w:pPr>
      <w:r>
        <w:rPr/>
      </w:r>
    </w:p>
    <w:p>
      <w:pPr>
        <w:pStyle w:val="Normal"/>
        <w:spacing w:lineRule="auto" w:line="360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3"/>
        <w:keepNext w:val="false"/>
        <w:spacing w:lineRule="auto" w:line="276" w:before="0" w:after="0"/>
        <w:rPr>
          <w:rFonts w:ascii="Arial" w:hAnsi="Arial" w:cs="Arial"/>
          <w:b w:val="false"/>
          <w:sz w:val="28"/>
          <w:szCs w:val="28"/>
        </w:rPr>
      </w:pPr>
      <w:r>
        <w:rPr>
          <w:rFonts w:cs="Arial"/>
          <w:b w:val="false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560" w:gutter="0" w:header="510" w:top="1417" w:footer="324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>TR MEIO FÍSICO – CAMPO BOM 2025</w:t>
    </w:r>
  </w:p>
  <w:p>
    <w:pPr>
      <w:pStyle w:val="Normal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jc w:val="right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fldChar w:fldCharType="begin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instrText xml:space="preserve"> PAGE </w:instrTex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separate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t>8</w: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end"/>
    </w:r>
  </w:p>
  <w:p>
    <w:pPr>
      <w:pStyle w:val="Normal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>TR MEIO FÍSICO – CAMPO BOM 2025</w:t>
    </w:r>
  </w:p>
  <w:p>
    <w:pPr>
      <w:pStyle w:val="Normal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t xml:space="preserve">Prefeitura Municipal de Campo Bom – Avenida Independência, nº 800 – Fone: (51) 3598-8600 </w:t>
    </w:r>
  </w:p>
  <w:p>
    <w:pPr>
      <w:pStyle w:val="Footer"/>
      <w:jc w:val="right"/>
      <w:rPr>
        <w:rFonts w:ascii="Cambria" w:hAnsi="Cambria" w:cs="Cambria"/>
        <w:color w:themeColor="background1" w:themeShade="80" w:val="808080"/>
        <w:sz w:val="16"/>
        <w:szCs w:val="16"/>
      </w:rPr>
    </w:pPr>
    <w:r>
      <w:rPr>
        <w:rFonts w:eastAsia="Cambria" w:cs="Cambria" w:ascii="Cambria" w:hAnsi="Cambria"/>
        <w:color w:themeColor="background1" w:themeShade="80" w:val="808080"/>
        <w:sz w:val="16"/>
        <w:szCs w:val="16"/>
      </w:rPr>
      <w:fldChar w:fldCharType="begin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instrText xml:space="preserve"> PAGE </w:instrTex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separate"/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t>8</w:t>
    </w:r>
    <w:r>
      <w:rPr>
        <w:sz w:val="16"/>
        <w:szCs w:val="16"/>
        <w:rFonts w:eastAsia="Cambria" w:cs="Cambria" w:ascii="Cambria" w:hAnsi="Cambria"/>
        <w:color w:themeColor="background1" w:themeShade="80" w:val="808080"/>
      </w:rPr>
      <w:fldChar w:fldCharType="end"/>
    </w:r>
  </w:p>
  <w:p>
    <w:pPr>
      <w:pStyle w:val="Normal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212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4a0"/>
    </w:tblPr>
    <w:tblGrid>
      <w:gridCol w:w="3898"/>
      <w:gridCol w:w="5385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rPr/>
          </w:pPr>
          <w:r>
            <w:rPr/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123825</wp:posOffset>
                </wp:positionH>
                <wp:positionV relativeFrom="paragraph">
                  <wp:posOffset>14605</wp:posOffset>
                </wp:positionV>
                <wp:extent cx="2133600" cy="790575"/>
                <wp:effectExtent l="0" t="0" r="0" b="0"/>
                <wp:wrapThrough wrapText="bothSides">
                  <wp:wrapPolygon edited="0">
                    <wp:start x="-1" y="0"/>
                    <wp:lineTo x="21600" y="0"/>
                    <wp:lineTo x="21600" y="21598"/>
                    <wp:lineTo x="-1" y="21598"/>
                    <wp:lineTo x="-1" y="0"/>
                  </wp:wrapPolygon>
                </wp:wrapThrough>
                <wp:docPr id="1" name="_x005F_x0000_i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i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widowControl w:val="false"/>
            <w:rPr/>
          </w:pPr>
          <w:r>
            <w:rPr/>
          </w:r>
        </w:p>
        <w:p>
          <w:pPr>
            <w:pStyle w:val="Normal"/>
            <w:widowControl w:val="false"/>
            <w:spacing w:lineRule="auto" w:line="36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</w:r>
        </w:p>
      </w:tc>
      <w:tc>
        <w:tcPr>
          <w:tcW w:w="538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/>
              <w:sz w:val="23"/>
              <w:szCs w:val="23"/>
            </w:rPr>
          </w:pPr>
          <w:r>
            <w:rPr>
              <w:rFonts w:cs="Cambria" w:ascii="Cambria" w:hAnsi="Cambria"/>
              <w:sz w:val="23"/>
              <w:szCs w:val="23"/>
            </w:rPr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TERMO DE REFERÊNCIA PARA ELABORAÇÃO DE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LAUDO GEOLÓGICO E HIDROLÓGICO – MEIO FÍSICO</w:t>
          </w:r>
        </w:p>
        <w:p>
          <w:pPr>
            <w:pStyle w:val="SubtituloNivel24"/>
            <w:widowControl w:val="false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CAMPO BOM - RS</w:t>
          </w:r>
        </w:p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/>
              <w:b/>
              <w:bCs/>
              <w:caps/>
              <w:sz w:val="23"/>
              <w:szCs w:val="23"/>
            </w:rPr>
          </w:pPr>
          <w:r>
            <w:rPr>
              <w:rFonts w:cs="Cambria" w:ascii="Cambria" w:hAnsi="Cambria"/>
              <w:b/>
              <w:bCs/>
              <w:caps/>
              <w:sz w:val="23"/>
              <w:szCs w:val="23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284" w:type="dxa"/>
      <w:jc w:val="left"/>
      <w:tblInd w:w="212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4a0"/>
    </w:tblPr>
    <w:tblGrid>
      <w:gridCol w:w="3898"/>
      <w:gridCol w:w="5385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rPr/>
          </w:pPr>
          <w:r>
            <w:rPr/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123825</wp:posOffset>
                </wp:positionH>
                <wp:positionV relativeFrom="paragraph">
                  <wp:posOffset>14605</wp:posOffset>
                </wp:positionV>
                <wp:extent cx="2133600" cy="790575"/>
                <wp:effectExtent l="0" t="0" r="0" b="0"/>
                <wp:wrapThrough wrapText="bothSides">
                  <wp:wrapPolygon edited="0">
                    <wp:start x="-1" y="0"/>
                    <wp:lineTo x="21600" y="0"/>
                    <wp:lineTo x="21600" y="21598"/>
                    <wp:lineTo x="-1" y="21598"/>
                    <wp:lineTo x="-1" y="0"/>
                  </wp:wrapPolygon>
                </wp:wrapThrough>
                <wp:docPr id="2" name="_x005F_x0000_i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_x005F_x0000_i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widowControl w:val="false"/>
            <w:rPr/>
          </w:pPr>
          <w:r>
            <w:rPr/>
          </w:r>
        </w:p>
        <w:p>
          <w:pPr>
            <w:pStyle w:val="Normal"/>
            <w:widowControl w:val="false"/>
            <w:spacing w:lineRule="auto" w:line="36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</w:r>
        </w:p>
      </w:tc>
      <w:tc>
        <w:tcPr>
          <w:tcW w:w="538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/>
              <w:sz w:val="23"/>
              <w:szCs w:val="23"/>
            </w:rPr>
          </w:pPr>
          <w:r>
            <w:rPr>
              <w:rFonts w:cs="Cambria" w:ascii="Cambria" w:hAnsi="Cambria"/>
              <w:sz w:val="23"/>
              <w:szCs w:val="23"/>
            </w:rPr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TERMO DE REFERÊNCIA PARA ELABORAÇÃO DE</w:t>
          </w:r>
        </w:p>
        <w:p>
          <w:pPr>
            <w:pStyle w:val="SubtituloNivel24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LAUDO GEOLÓGICO E HIDROLÓGICO – MEIO FÍSICO</w:t>
          </w:r>
        </w:p>
        <w:p>
          <w:pPr>
            <w:pStyle w:val="SubtituloNivel24"/>
            <w:widowControl w:val="false"/>
            <w:numPr>
              <w:ilvl w:val="0"/>
              <w:numId w:val="0"/>
            </w:numPr>
            <w:tabs>
              <w:tab w:val="clear" w:pos="510"/>
              <w:tab w:val="left" w:pos="0" w:leader="none"/>
            </w:tabs>
            <w:ind w:hanging="0" w:left="0"/>
            <w:jc w:val="center"/>
            <w:rPr>
              <w:rFonts w:ascii="Cambria" w:hAnsi="Cambria" w:cs="Calibri"/>
              <w:b/>
              <w:bCs/>
              <w:szCs w:val="22"/>
            </w:rPr>
          </w:pPr>
          <w:r>
            <w:rPr>
              <w:rFonts w:cs="Calibri" w:ascii="Cambria" w:hAnsi="Cambria"/>
              <w:b/>
              <w:szCs w:val="22"/>
            </w:rPr>
            <w:t>CAMPO BOM - RS</w:t>
          </w:r>
        </w:p>
        <w:p>
          <w:pPr>
            <w:pStyle w:val="Normal"/>
            <w:widowControl w:val="false"/>
            <w:spacing w:lineRule="exact" w:line="283"/>
            <w:jc w:val="center"/>
            <w:rPr>
              <w:rFonts w:ascii="Cambria" w:hAnsi="Cambria" w:cs="Cambria"/>
              <w:b/>
              <w:bCs/>
              <w:caps/>
              <w:sz w:val="23"/>
              <w:szCs w:val="23"/>
            </w:rPr>
          </w:pPr>
          <w:r>
            <w:rPr>
              <w:rFonts w:cs="Cambria" w:ascii="Cambria" w:hAnsi="Cambria"/>
              <w:b/>
              <w:bCs/>
              <w:caps/>
              <w:sz w:val="23"/>
              <w:szCs w:val="23"/>
            </w:rPr>
          </w:r>
        </w:p>
      </w:tc>
    </w:tr>
  </w:tbl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rFonts w:ascii="Arial" w:hAnsi="Arial" w:cs="Times New Roman"/>
      </w:rPr>
    </w:lvl>
    <w:lvl w:ilvl="1">
      <w:start w:val="1"/>
      <w:pStyle w:val="SubtituloNivel25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sz w:val="22"/>
        <w:i w:val="false"/>
        <w:b w:val="false"/>
        <w:rFonts w:ascii="Arial" w:hAnsi="Arial" w:cs="Times New Roman"/>
      </w:rPr>
    </w:lvl>
    <w:lvl w:ilvl="2">
      <w:start w:val="1"/>
      <w:pStyle w:val="SubtitulosNivel35"/>
      <w:numFmt w:val="decimal"/>
      <w:lvlText w:val="%1.%2.%3."/>
      <w:lvlJc w:val="left"/>
      <w:pPr>
        <w:tabs>
          <w:tab w:val="num" w:pos="851"/>
        </w:tabs>
        <w:ind w:left="851" w:hanging="567"/>
      </w:pPr>
      <w:rPr>
        <w:sz w:val="22"/>
        <w:i w:val="false"/>
        <w:b w:val="false"/>
        <w:rFonts w:ascii="Arial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510"/>
        </w:tabs>
        <w:ind w:left="510" w:hanging="453"/>
      </w:pPr>
      <w:rPr>
        <w:sz w:val="22"/>
        <w:i w:val="false"/>
        <w:b/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3"/>
      </w:pPr>
      <w:rPr>
        <w:sz w:val="22"/>
        <w:i w:val="false"/>
        <w:b w:val="false"/>
        <w:rFonts w:ascii="Arial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97"/>
      </w:pPr>
      <w:rPr>
        <w:sz w:val="22"/>
        <w:i w:val="false"/>
        <w:b/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2422"/>
        </w:tabs>
        <w:ind w:left="1778" w:hanging="76"/>
      </w:pPr>
      <w:rPr>
        <w:sz w:val="22"/>
        <w:i w:val="false"/>
        <w:b w:val="false"/>
        <w:rFonts w:ascii="Arial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2498"/>
        </w:tabs>
        <w:ind w:left="2498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858"/>
        </w:tabs>
        <w:ind w:left="2858" w:hanging="144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/>
        <w:rFonts w:ascii="Arial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587" w:hanging="303"/>
      </w:pPr>
      <w:rPr>
        <w:sz w:val="22"/>
        <w:i w:val="false"/>
        <w:b w:val="false"/>
        <w:rFonts w:ascii="Arial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1a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 w:customStyle="1">
    <w:name w:val="heading 1"/>
    <w:basedOn w:val="Normal"/>
    <w:next w:val="Normal"/>
    <w:link w:val="Heading1Char"/>
    <w:uiPriority w:val="9"/>
    <w:qFormat/>
    <w:rsid w:val="00801aa4"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 w:customStyle="1">
    <w:name w:val="heading 2"/>
    <w:basedOn w:val="Normal"/>
    <w:next w:val="Normal"/>
    <w:link w:val="Heading2Char"/>
    <w:uiPriority w:val="9"/>
    <w:unhideWhenUsed/>
    <w:qFormat/>
    <w:rsid w:val="00801aa4"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 w:customStyle="1">
    <w:name w:val="heading 3"/>
    <w:basedOn w:val="Normal"/>
    <w:next w:val="Normal"/>
    <w:link w:val="Heading3Char"/>
    <w:uiPriority w:val="9"/>
    <w:unhideWhenUsed/>
    <w:qFormat/>
    <w:rsid w:val="00801aa4"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 w:customStyle="1">
    <w:name w:val="heading 4"/>
    <w:basedOn w:val="Normal"/>
    <w:next w:val="Normal"/>
    <w:link w:val="Heading4Char"/>
    <w:uiPriority w:val="9"/>
    <w:unhideWhenUsed/>
    <w:qFormat/>
    <w:rsid w:val="00801aa4"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 w:customStyle="1">
    <w:name w:val="heading 5"/>
    <w:basedOn w:val="Normal"/>
    <w:next w:val="Normal"/>
    <w:link w:val="Heading5Char"/>
    <w:uiPriority w:val="9"/>
    <w:unhideWhenUsed/>
    <w:qFormat/>
    <w:rsid w:val="00801aa4"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 w:customStyle="1">
    <w:name w:val="heading 6"/>
    <w:basedOn w:val="Normal"/>
    <w:next w:val="Normal"/>
    <w:link w:val="Heading6Char"/>
    <w:uiPriority w:val="9"/>
    <w:unhideWhenUsed/>
    <w:qFormat/>
    <w:rsid w:val="00801aa4"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 w:customStyle="1">
    <w:name w:val="heading 7"/>
    <w:basedOn w:val="Normal"/>
    <w:next w:val="Normal"/>
    <w:link w:val="Heading7Char"/>
    <w:uiPriority w:val="9"/>
    <w:unhideWhenUsed/>
    <w:qFormat/>
    <w:rsid w:val="00801aa4"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 w:customStyle="1">
    <w:name w:val="heading 8"/>
    <w:basedOn w:val="Normal"/>
    <w:next w:val="Normal"/>
    <w:link w:val="Heading8Char"/>
    <w:uiPriority w:val="9"/>
    <w:unhideWhenUsed/>
    <w:qFormat/>
    <w:rsid w:val="00801aa4"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 w:customStyle="1">
    <w:name w:val="heading 9"/>
    <w:basedOn w:val="Normal"/>
    <w:next w:val="Normal"/>
    <w:link w:val="Heading9Char"/>
    <w:uiPriority w:val="9"/>
    <w:unhideWhenUsed/>
    <w:qFormat/>
    <w:rsid w:val="00801aa4"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801aa4"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801aa4"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sid w:val="00801aa4"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sid w:val="00801aa4"/>
    <w:rPr>
      <w:rFonts w:ascii="Arial" w:hAnsi="Arial" w:eastAsia="Arial" w:cs="Arial"/>
      <w:i/>
      <w:iCs/>
      <w:color w:themeColor="accent1" w:themeShade="bf" w:val="365F91"/>
    </w:rPr>
  </w:style>
  <w:style w:type="character" w:styleId="Heading5Char" w:customStyle="1">
    <w:name w:val="Heading 5 Char"/>
    <w:basedOn w:val="DefaultParagraphFont"/>
    <w:uiPriority w:val="9"/>
    <w:qFormat/>
    <w:rsid w:val="00801aa4"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sid w:val="00801aa4"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sid w:val="00801aa4"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sid w:val="00801aa4"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sid w:val="00801aa4"/>
    <w:rPr>
      <w:rFonts w:ascii="Arial" w:hAnsi="Arial" w:eastAsia="Arial" w:cs="Arial"/>
      <w:i/>
      <w:iCs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01aa4"/>
    <w:rPr>
      <w:rFonts w:ascii="Arial" w:hAnsi="Arial" w:eastAsia="Arial" w:cs="Arial"/>
      <w:spacing w:val="-10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01aa4"/>
    <w:rPr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01aa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01aa4"/>
    <w:rPr>
      <w:i/>
      <w:iCs/>
      <w:color w:themeColor="accent1" w:themeShade="bf" w:val="365F9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01aa4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801aa4"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sid w:val="00801aa4"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sid w:val="00801aa4"/>
    <w:rPr>
      <w:i/>
      <w:iCs/>
    </w:rPr>
  </w:style>
  <w:style w:type="character" w:styleId="Strong">
    <w:name w:val="Strong"/>
    <w:basedOn w:val="DefaultParagraphFont"/>
    <w:uiPriority w:val="22"/>
    <w:qFormat/>
    <w:rsid w:val="00801aa4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801aa4"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sid w:val="00801aa4"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sid w:val="00801aa4"/>
    <w:rPr/>
  </w:style>
  <w:style w:type="character" w:styleId="FooterChar" w:customStyle="1">
    <w:name w:val="Footer Char"/>
    <w:basedOn w:val="DefaultParagraphFont"/>
    <w:uiPriority w:val="99"/>
    <w:qFormat/>
    <w:rsid w:val="00801aa4"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801aa4"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sid w:val="00801aa4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01aa4"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sid w:val="00801aa4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01aa4"/>
    <w:rPr>
      <w:color w:themeColor="followedHyperlink" w:val="800080"/>
      <w:u w:val="single"/>
    </w:rPr>
  </w:style>
  <w:style w:type="character" w:styleId="WW8Num2z0" w:customStyle="1">
    <w:name w:val="WW8Num2z0"/>
    <w:qFormat/>
    <w:rsid w:val="00801aa4"/>
    <w:rPr>
      <w:rFonts w:ascii="Arial" w:hAnsi="Arial" w:cs="Times New Roman"/>
      <w:b/>
      <w:i w:val="false"/>
      <w:sz w:val="22"/>
    </w:rPr>
  </w:style>
  <w:style w:type="character" w:styleId="WW8Num2z1" w:customStyle="1">
    <w:name w:val="WW8Num2z1"/>
    <w:qFormat/>
    <w:rsid w:val="00801aa4"/>
    <w:rPr>
      <w:rFonts w:ascii="Arial" w:hAnsi="Arial" w:cs="Times New Roman"/>
      <w:b w:val="false"/>
      <w:i w:val="false"/>
      <w:sz w:val="22"/>
    </w:rPr>
  </w:style>
  <w:style w:type="character" w:styleId="WW8Num2z2" w:customStyle="1">
    <w:name w:val="WW8Num2z2"/>
    <w:qFormat/>
    <w:rsid w:val="00801aa4"/>
    <w:rPr>
      <w:rFonts w:ascii="Times New Roman" w:hAnsi="Times New Roman" w:cs="Times New Roman"/>
      <w:b/>
      <w:i w:val="false"/>
    </w:rPr>
  </w:style>
  <w:style w:type="character" w:styleId="WW8Num3z0" w:customStyle="1">
    <w:name w:val="WW8Num3z0"/>
    <w:qFormat/>
    <w:rsid w:val="00801aa4"/>
    <w:rPr>
      <w:rFonts w:ascii="Arial" w:hAnsi="Arial" w:cs="Times New Roman"/>
      <w:b/>
      <w:i w:val="false"/>
      <w:sz w:val="22"/>
    </w:rPr>
  </w:style>
  <w:style w:type="character" w:styleId="WW8Num3z1" w:customStyle="1">
    <w:name w:val="WW8Num3z1"/>
    <w:qFormat/>
    <w:rsid w:val="00801aa4"/>
    <w:rPr>
      <w:rFonts w:ascii="Arial" w:hAnsi="Arial" w:cs="Times New Roman"/>
      <w:b w:val="false"/>
      <w:i w:val="false"/>
      <w:sz w:val="22"/>
    </w:rPr>
  </w:style>
  <w:style w:type="character" w:styleId="WW8Num3z2" w:customStyle="1">
    <w:name w:val="WW8Num3z2"/>
    <w:qFormat/>
    <w:rsid w:val="00801aa4"/>
    <w:rPr>
      <w:rFonts w:ascii="Times New Roman" w:hAnsi="Times New Roman" w:cs="Times New Roman"/>
      <w:b/>
      <w:i w:val="false"/>
    </w:rPr>
  </w:style>
  <w:style w:type="character" w:styleId="WW8Num4z0" w:customStyle="1">
    <w:name w:val="WW8Num4z0"/>
    <w:qFormat/>
    <w:rsid w:val="00801aa4"/>
    <w:rPr>
      <w:rFonts w:ascii="Tahoma" w:hAnsi="Tahoma" w:cs="Tahoma"/>
      <w:b w:val="false"/>
      <w:i w:val="false"/>
      <w:sz w:val="22"/>
    </w:rPr>
  </w:style>
  <w:style w:type="character" w:styleId="WW8Num5z0" w:customStyle="1">
    <w:name w:val="WW8Num5z0"/>
    <w:qFormat/>
    <w:rsid w:val="00801aa4"/>
    <w:rPr>
      <w:rFonts w:ascii="Arial" w:hAnsi="Arial" w:cs="Times New Roman"/>
      <w:b/>
      <w:i w:val="false"/>
      <w:sz w:val="22"/>
    </w:rPr>
  </w:style>
  <w:style w:type="character" w:styleId="WW8Num5z1" w:customStyle="1">
    <w:name w:val="WW8Num5z1"/>
    <w:qFormat/>
    <w:rsid w:val="00801aa4"/>
    <w:rPr>
      <w:rFonts w:ascii="Arial" w:hAnsi="Arial" w:cs="Times New Roman"/>
      <w:b w:val="false"/>
      <w:i w:val="false"/>
      <w:sz w:val="22"/>
    </w:rPr>
  </w:style>
  <w:style w:type="character" w:styleId="WW8Num6z0" w:customStyle="1">
    <w:name w:val="WW8Num6z0"/>
    <w:qFormat/>
    <w:rsid w:val="00801aa4"/>
    <w:rPr>
      <w:rFonts w:ascii="Arial" w:hAnsi="Arial" w:cs="Times New Roman"/>
      <w:b/>
      <w:i w:val="false"/>
      <w:sz w:val="22"/>
    </w:rPr>
  </w:style>
  <w:style w:type="character" w:styleId="WW8Num6z1" w:customStyle="1">
    <w:name w:val="WW8Num6z1"/>
    <w:qFormat/>
    <w:rsid w:val="00801aa4"/>
    <w:rPr>
      <w:rFonts w:ascii="Arial" w:hAnsi="Arial" w:cs="Times New Roman"/>
      <w:b w:val="false"/>
      <w:i w:val="false"/>
      <w:sz w:val="22"/>
    </w:rPr>
  </w:style>
  <w:style w:type="character" w:styleId="WW8Num6z2" w:customStyle="1">
    <w:name w:val="WW8Num6z2"/>
    <w:qFormat/>
    <w:rsid w:val="00801aa4"/>
    <w:rPr>
      <w:rFonts w:ascii="Times New Roman" w:hAnsi="Times New Roman" w:cs="Times New Roman"/>
      <w:b/>
      <w:i w:val="false"/>
    </w:rPr>
  </w:style>
  <w:style w:type="character" w:styleId="WW8NumSt5z0" w:customStyle="1">
    <w:name w:val="WW8NumSt5z0"/>
    <w:qFormat/>
    <w:rsid w:val="00801aa4"/>
    <w:rPr>
      <w:rFonts w:ascii="Tahoma" w:hAnsi="Tahoma" w:cs="Tahoma"/>
      <w:b w:val="false"/>
      <w:i w:val="false"/>
      <w:sz w:val="22"/>
    </w:rPr>
  </w:style>
  <w:style w:type="character" w:styleId="Fontepargpadro1" w:customStyle="1">
    <w:name w:val="Fonte parág. padrão1"/>
    <w:qFormat/>
    <w:rsid w:val="00801aa4"/>
    <w:rPr/>
  </w:style>
  <w:style w:type="character" w:styleId="RodapChar" w:customStyle="1">
    <w:name w:val="Rodapé Char"/>
    <w:uiPriority w:val="99"/>
    <w:qFormat/>
    <w:rsid w:val="00801aa4"/>
    <w:rPr>
      <w:lang w:eastAsia="zh-CN"/>
    </w:rPr>
  </w:style>
  <w:style w:type="character" w:styleId="Ttulo3Char" w:customStyle="1">
    <w:name w:val="Título 3 Char"/>
    <w:uiPriority w:val="9"/>
    <w:qFormat/>
    <w:rsid w:val="00801aa4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Hyperlink">
    <w:name w:val="Hyperlink"/>
    <w:uiPriority w:val="99"/>
    <w:rsid w:val="00801aa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sid w:val="00801aa4"/>
    <w:rPr>
      <w:sz w:val="16"/>
      <w:szCs w:val="16"/>
    </w:rPr>
  </w:style>
  <w:style w:type="character" w:styleId="TextodecomentrioChar" w:customStyle="1">
    <w:name w:val="Texto de comentário Char"/>
    <w:uiPriority w:val="99"/>
    <w:semiHidden/>
    <w:qFormat/>
    <w:rsid w:val="00801aa4"/>
    <w:rPr>
      <w:lang w:eastAsia="zh-CN"/>
    </w:rPr>
  </w:style>
  <w:style w:type="character" w:styleId="AssuntodocomentrioChar" w:customStyle="1">
    <w:name w:val="Assunto do comentário Char"/>
    <w:link w:val="annotationsubject"/>
    <w:uiPriority w:val="99"/>
    <w:semiHidden/>
    <w:qFormat/>
    <w:rsid w:val="00801aa4"/>
    <w:rPr>
      <w:b/>
      <w:bCs/>
      <w:lang w:eastAsia="zh-CN"/>
    </w:rPr>
  </w:style>
  <w:style w:type="character" w:styleId="TextodebaloChar" w:customStyle="1">
    <w:name w:val="Texto de balão Char"/>
    <w:link w:val="BalloonText"/>
    <w:uiPriority w:val="99"/>
    <w:semiHidden/>
    <w:qFormat/>
    <w:rsid w:val="00801aa4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801aa4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sid w:val="00801aa4"/>
    <w:pPr/>
    <w:rPr>
      <w:rFonts w:cs="Lohit Hindi"/>
    </w:rPr>
  </w:style>
  <w:style w:type="paragraph" w:styleId="Caption">
    <w:name w:val="caption"/>
    <w:basedOn w:val="Normal"/>
    <w:next w:val="Normal"/>
    <w:qFormat/>
    <w:rsid w:val="00801aa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 w:customStyle="1">
    <w:name w:val="Título (user)"/>
    <w:basedOn w:val="Normal"/>
    <w:next w:val="BodyText"/>
    <w:qFormat/>
    <w:rsid w:val="00801aa4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ndiceuser" w:customStyle="1">
    <w:name w:val="Índice (user)"/>
    <w:basedOn w:val="Normal"/>
    <w:qFormat/>
    <w:rsid w:val="00801aa4"/>
    <w:pPr>
      <w:suppressLineNumbers/>
    </w:pPr>
    <w:rPr>
      <w:rFonts w:cs="Lohit Hindi"/>
    </w:rPr>
  </w:style>
  <w:style w:type="paragraph" w:styleId="Title">
    <w:name w:val="Title"/>
    <w:basedOn w:val="Normal"/>
    <w:next w:val="Normal"/>
    <w:link w:val="TtuloChar"/>
    <w:uiPriority w:val="10"/>
    <w:qFormat/>
    <w:rsid w:val="00801aa4"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01aa4"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01aa4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01aa4"/>
    <w:pPr>
      <w:spacing w:lineRule="auto" w:line="259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01a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rsid w:val="00801aa4"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rsid w:val="00801aa4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01aa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01aa4"/>
    <w:pPr/>
    <w:rPr/>
  </w:style>
  <w:style w:type="paragraph" w:styleId="EndnoteText">
    <w:name w:val="endnote text"/>
    <w:basedOn w:val="Normal"/>
    <w:link w:val="TextodenotadefimChar"/>
    <w:uiPriority w:val="99"/>
    <w:semiHidden/>
    <w:unhideWhenUsed/>
    <w:rsid w:val="00801aa4"/>
    <w:pPr/>
    <w:rPr/>
  </w:style>
  <w:style w:type="paragraph" w:styleId="TOC1">
    <w:name w:val="toc 1"/>
    <w:basedOn w:val="Normal"/>
    <w:next w:val="Normal"/>
    <w:uiPriority w:val="39"/>
    <w:unhideWhenUsed/>
    <w:rsid w:val="00801aa4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801aa4"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rsid w:val="00801aa4"/>
    <w:pPr>
      <w:tabs>
        <w:tab w:val="clear" w:pos="708"/>
        <w:tab w:val="left" w:pos="1100" w:leader="none"/>
        <w:tab w:val="right" w:pos="9213" w:leader="dot"/>
      </w:tabs>
      <w:spacing w:lineRule="auto" w:line="276" w:before="0" w:after="200"/>
    </w:pPr>
    <w:rPr>
      <w:rFonts w:ascii="Calibri" w:hAnsi="Calibri"/>
      <w:sz w:val="24"/>
      <w:szCs w:val="24"/>
      <w:lang w:eastAsia="pt-BR"/>
    </w:rPr>
  </w:style>
  <w:style w:type="paragraph" w:styleId="TOC4">
    <w:name w:val="toc 4"/>
    <w:basedOn w:val="Normal"/>
    <w:next w:val="Normal"/>
    <w:uiPriority w:val="39"/>
    <w:unhideWhenUsed/>
    <w:rsid w:val="00801aa4"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rsid w:val="00801aa4"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rsid w:val="00801aa4"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rsid w:val="00801aa4"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rsid w:val="00801aa4"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rsid w:val="00801aa4"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1aa4"/>
    <w:pPr>
      <w:keepNext w:val="false"/>
      <w:spacing w:lineRule="auto" w:line="276" w:before="300" w:after="40"/>
      <w:ind w:hanging="0"/>
      <w:jc w:val="left"/>
      <w:outlineLvl w:val="9"/>
    </w:pPr>
    <w:rPr>
      <w:rFonts w:ascii="Calibri" w:hAnsi="Calibri" w:cs="Times New Roman"/>
      <w:b w:val="false"/>
      <w:i w:val="false"/>
      <w:smallCaps/>
      <w:spacing w:val="5"/>
      <w:sz w:val="32"/>
      <w:szCs w:val="32"/>
      <w:lang w:val="en-US" w:eastAsia="en-US" w:bidi="en-US"/>
    </w:rPr>
  </w:style>
  <w:style w:type="paragraph" w:styleId="TableofFigures">
    <w:name w:val="table of figures"/>
    <w:basedOn w:val="Normal"/>
    <w:next w:val="Normal"/>
    <w:uiPriority w:val="99"/>
    <w:unhideWhenUsed/>
    <w:rsid w:val="00801aa4"/>
    <w:pPr/>
    <w:rPr/>
  </w:style>
  <w:style w:type="paragraph" w:styleId="Corpodetexto31" w:customStyle="1">
    <w:name w:val="Corpo de texto 31"/>
    <w:basedOn w:val="Normal"/>
    <w:qFormat/>
    <w:rsid w:val="00801aa4"/>
    <w:pPr>
      <w:ind w:right="-759"/>
      <w:jc w:val="both"/>
    </w:pPr>
    <w:rPr>
      <w:rFonts w:ascii="Arial" w:hAnsi="Arial" w:cs="Arial"/>
    </w:rPr>
  </w:style>
  <w:style w:type="paragraph" w:styleId="Textoembloco1" w:customStyle="1">
    <w:name w:val="Texto em bloco1"/>
    <w:basedOn w:val="Normal"/>
    <w:qFormat/>
    <w:rsid w:val="00801aa4"/>
    <w:pPr>
      <w:ind w:hanging="2127" w:left="2127" w:right="-759"/>
    </w:pPr>
    <w:rPr>
      <w:sz w:val="22"/>
    </w:rPr>
  </w:style>
  <w:style w:type="paragraph" w:styleId="DadosAutoPreenchimento" w:customStyle="1">
    <w:name w:val="Dados Auto Preenchimento"/>
    <w:basedOn w:val="Normal"/>
    <w:qFormat/>
    <w:rsid w:val="00801aa4"/>
    <w:pPr>
      <w:jc w:val="both"/>
    </w:pPr>
    <w:rPr>
      <w:rFonts w:ascii="Arial" w:hAnsi="Arial" w:cs="Arial"/>
    </w:rPr>
  </w:style>
  <w:style w:type="paragraph" w:styleId="SubtitulosNivel35" w:customStyle="1">
    <w:name w:val="Subtitulos Nivel3 (5)"/>
    <w:basedOn w:val="Normal"/>
    <w:qFormat/>
    <w:rsid w:val="00801aa4"/>
    <w:pPr>
      <w:numPr>
        <w:ilvl w:val="2"/>
        <w:numId w:val="1"/>
      </w:numPr>
      <w:spacing w:before="60" w:after="60"/>
      <w:ind w:hanging="0" w:left="1247"/>
      <w:jc w:val="both"/>
      <w:outlineLvl w:val="2"/>
    </w:pPr>
    <w:rPr>
      <w:rFonts w:ascii="Arial" w:hAnsi="Arial" w:cs="Arial"/>
      <w:sz w:val="22"/>
    </w:rPr>
  </w:style>
  <w:style w:type="paragraph" w:styleId="SubtituloNivel24" w:customStyle="1">
    <w:name w:val="Subtitulo Nivel2 (4)"/>
    <w:basedOn w:val="Normal"/>
    <w:qFormat/>
    <w:rsid w:val="00801aa4"/>
    <w:pPr>
      <w:numPr>
        <w:ilvl w:val="0"/>
        <w:numId w:val="4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</w:rPr>
  </w:style>
  <w:style w:type="paragraph" w:styleId="SubtituloNivel25" w:customStyle="1">
    <w:name w:val="Subtitulo Nivel2 (5)"/>
    <w:basedOn w:val="Normal"/>
    <w:qFormat/>
    <w:rsid w:val="00801aa4"/>
    <w:pPr>
      <w:numPr>
        <w:ilvl w:val="1"/>
        <w:numId w:val="1"/>
      </w:numPr>
      <w:spacing w:before="60" w:after="60"/>
      <w:ind w:hanging="454" w:left="624"/>
      <w:jc w:val="both"/>
      <w:outlineLvl w:val="1"/>
    </w:pPr>
    <w:rPr>
      <w:rFonts w:ascii="Arial" w:hAnsi="Arial" w:cs="Arial"/>
      <w:sz w:val="22"/>
    </w:rPr>
  </w:style>
  <w:style w:type="paragraph" w:styleId="Numerada1" w:customStyle="1">
    <w:name w:val="Numerada1"/>
    <w:basedOn w:val="Normal"/>
    <w:qFormat/>
    <w:rsid w:val="00801aa4"/>
    <w:pPr>
      <w:numPr>
        <w:ilvl w:val="0"/>
        <w:numId w:val="3"/>
      </w:numPr>
    </w:pPr>
    <w:rPr/>
  </w:style>
  <w:style w:type="paragraph" w:styleId="TitulodeItem" w:customStyle="1">
    <w:name w:val="Titulo de Item"/>
    <w:basedOn w:val="Numerada1"/>
    <w:qFormat/>
    <w:rsid w:val="00801aa4"/>
    <w:pPr>
      <w:tabs>
        <w:tab w:val="clear" w:pos="708"/>
        <w:tab w:val="left" w:pos="397" w:leader="none"/>
      </w:tabs>
      <w:spacing w:lineRule="auto" w:line="360" w:before="120" w:after="120"/>
      <w:ind w:left="397"/>
      <w:jc w:val="both"/>
    </w:pPr>
    <w:rPr>
      <w:rFonts w:ascii="Arial" w:hAnsi="Arial" w:cs="Arial"/>
      <w:b/>
      <w:caps/>
      <w:sz w:val="22"/>
    </w:rPr>
  </w:style>
  <w:style w:type="paragraph" w:styleId="TextoParagrafo" w:customStyle="1">
    <w:name w:val="Texto Paragrafo"/>
    <w:basedOn w:val="BodyText"/>
    <w:qFormat/>
    <w:rsid w:val="00801aa4"/>
    <w:pPr>
      <w:spacing w:lineRule="auto" w:line="240" w:before="120" w:after="120"/>
      <w:ind w:firstLine="624"/>
    </w:pPr>
    <w:rPr/>
  </w:style>
  <w:style w:type="paragraph" w:styleId="SubtitulosNivel26" w:customStyle="1">
    <w:name w:val="Subtitulos Nivel 2 (6)"/>
    <w:basedOn w:val="Normal"/>
    <w:qFormat/>
    <w:rsid w:val="00801aa4"/>
    <w:pPr>
      <w:numPr>
        <w:ilvl w:val="0"/>
        <w:numId w:val="2"/>
      </w:numPr>
      <w:spacing w:before="60" w:after="60"/>
      <w:ind w:hanging="454" w:left="624"/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801aa4"/>
    <w:pPr>
      <w:spacing w:before="0" w:after="120"/>
      <w:ind w:left="283"/>
    </w:pPr>
    <w:rPr/>
  </w:style>
  <w:style w:type="paragraph" w:styleId="Recuodecorpodetexto21" w:customStyle="1">
    <w:name w:val="Recuo de corpo de texto 21"/>
    <w:basedOn w:val="Normal"/>
    <w:qFormat/>
    <w:rsid w:val="00801aa4"/>
    <w:pPr>
      <w:spacing w:lineRule="auto" w:line="480" w:before="0" w:after="120"/>
      <w:ind w:left="283"/>
    </w:pPr>
    <w:rPr/>
  </w:style>
  <w:style w:type="paragraph" w:styleId="Corpodetexto21" w:customStyle="1">
    <w:name w:val="Corpo de texto 21"/>
    <w:basedOn w:val="Normal"/>
    <w:qFormat/>
    <w:rsid w:val="00801aa4"/>
    <w:pPr>
      <w:spacing w:lineRule="auto" w:line="480" w:before="0" w:after="120"/>
    </w:pPr>
    <w:rPr/>
  </w:style>
  <w:style w:type="paragraph" w:styleId="Contedodatabelauser" w:customStyle="1">
    <w:name w:val="Conteúdo da tabela (user)"/>
    <w:basedOn w:val="Normal"/>
    <w:qFormat/>
    <w:rsid w:val="00801aa4"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rsid w:val="00801aa4"/>
    <w:pPr>
      <w:jc w:val="center"/>
    </w:pPr>
    <w:rPr>
      <w:b/>
      <w:bCs/>
    </w:rPr>
  </w:style>
  <w:style w:type="paragraph" w:styleId="Item-Titulo-Nivel1" w:customStyle="1">
    <w:name w:val="Item - Titulo - Nivel 1"/>
    <w:basedOn w:val="Numerada1"/>
    <w:qFormat/>
    <w:rsid w:val="00801aa4"/>
    <w:pPr>
      <w:numPr>
        <w:ilvl w:val="0"/>
        <w:numId w:val="0"/>
      </w:numPr>
      <w:spacing w:lineRule="auto" w:line="360" w:before="120" w:after="120"/>
      <w:jc w:val="both"/>
    </w:pPr>
    <w:rPr>
      <w:rFonts w:ascii="Arial" w:hAnsi="Arial" w:cs="Arial"/>
      <w:b/>
      <w:caps/>
      <w:sz w:val="22"/>
      <w:lang w:eastAsia="ar-SA"/>
    </w:rPr>
  </w:style>
  <w:style w:type="paragraph" w:styleId="SubItem5-Nivel2" w:customStyle="1">
    <w:name w:val="Sub Item (5) - Nivel 2"/>
    <w:basedOn w:val="Normal"/>
    <w:qFormat/>
    <w:rsid w:val="00801aa4"/>
    <w:pPr>
      <w:numPr>
        <w:ilvl w:val="0"/>
        <w:numId w:val="5"/>
      </w:numPr>
      <w:spacing w:before="60" w:after="60"/>
      <w:jc w:val="both"/>
    </w:pPr>
    <w:rPr>
      <w:rFonts w:ascii="Arial" w:hAnsi="Arial" w:cs="Arial"/>
      <w:sz w:val="22"/>
      <w:lang w:eastAsia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01aa4"/>
    <w:pPr/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01aa4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01aa4"/>
    <w:pPr/>
    <w:rPr>
      <w:rFonts w:ascii="Segoe UI" w:hAnsi="Segoe UI" w:cs="Segoe UI"/>
      <w:sz w:val="18"/>
      <w:szCs w:val="1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01aa4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801aa4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801aa4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801aa4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801aa4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801aa4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801aa4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801aa4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801aa4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801aa4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801aa4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Tabelanormal"/>
    <w:uiPriority w:val="99"/>
    <w:rsid w:val="00801aa4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801aa4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801aa4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801aa4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801aa4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801aa4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801aa4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801aa4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801aa4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801aa4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801aa4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801aa4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801aa4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801aa4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801aa4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801aa4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801aa4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801aa4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801aa4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801aa4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801aa4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801aa4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801aa4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rsid w:val="00801aa4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rsid w:val="00801aa4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rsid w:val="00801aa4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rsid w:val="00801aa4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rsid w:val="00801aa4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rsid w:val="00801aa4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Tabelanormal"/>
    <w:uiPriority w:val="99"/>
    <w:rsid w:val="00801aa4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rsid w:val="00801aa4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rsid w:val="00801aa4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rsid w:val="00801aa4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rsid w:val="00801aa4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rsid w:val="00801aa4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rsid w:val="00801aa4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801aa4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801aa4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801aa4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801aa4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801aa4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801aa4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801aa4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801aa4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801aa4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801aa4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801aa4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801aa4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801aa4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801aa4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Tabelanormal"/>
    <w:uiPriority w:val="99"/>
    <w:rsid w:val="00801aa4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801aa4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801aa4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801aa4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801aa4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801aa4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801aa4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801aa4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801aa4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801aa4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801aa4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801aa4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801aa4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801aa4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801aa4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rsid w:val="00801aa4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rsid w:val="00801aa4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rsid w:val="00801aa4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rsid w:val="00801aa4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rsid w:val="00801aa4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rsid w:val="00801aa4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Tabelanormal"/>
    <w:uiPriority w:val="99"/>
    <w:rsid w:val="00801aa4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rsid w:val="00801aa4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rsid w:val="00801aa4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rsid w:val="00801aa4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rsid w:val="00801aa4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rsid w:val="00801aa4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rsid w:val="00801aa4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801a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801aa4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801aa4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801aa4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801aa4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801aa4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801aa4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801aa4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801aa4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801aa4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801aa4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801aa4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801aa4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801aa4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801aa4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LibreOffice/25.2.7.2$Windows_X86_64 LibreOffice_project/5cbfd1ab6520636bb5f7b99185aa69bd7456825d</Application>
  <AppVersion>15.0000</AppVersion>
  <Pages>8</Pages>
  <Words>1520</Words>
  <Characters>9156</Characters>
  <CharactersWithSpaces>10617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2025-05-12T18:23:00Z</dcterms:created>
  <dc:creator>marcia</dc:creator>
  <dc:description/>
  <dc:language>pt-BR</dc:language>
  <cp:lastModifiedBy/>
  <dcterms:modified xsi:type="dcterms:W3CDTF">2025-12-22T13:41:12Z</dcterms:modified>
  <cp:revision>13</cp:revision>
  <dc:subject/>
  <dc:title>EXTRAÇÃO DE MINERAL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